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C934" w14:textId="1B038949" w:rsidR="00040E0C" w:rsidRPr="007F3FBE" w:rsidRDefault="00040E0C" w:rsidP="009825AA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28"/>
          <w:szCs w:val="28"/>
          <w:lang w:val="et-EE"/>
        </w:rPr>
      </w:pPr>
      <w:r w:rsidRPr="007F3FBE">
        <w:rPr>
          <w:rStyle w:val="TitleChar"/>
          <w:rFonts w:ascii="Times New Roman" w:hAnsi="Times New Roman" w:cs="Times New Roman"/>
          <w:sz w:val="32"/>
          <w:szCs w:val="32"/>
        </w:rPr>
        <w:t>Kinnituskiri</w:t>
      </w:r>
      <w:r w:rsidR="00AD5C52" w:rsidRPr="007F3FBE">
        <w:rPr>
          <w:sz w:val="32"/>
          <w:szCs w:val="32"/>
          <w:lang w:val="et-EE"/>
        </w:rPr>
        <w:t xml:space="preserve"> </w:t>
      </w:r>
      <w:r w:rsidR="00A14FE9" w:rsidRPr="007F3FBE">
        <w:rPr>
          <w:sz w:val="56"/>
          <w:szCs w:val="56"/>
          <w:lang w:val="et-EE"/>
        </w:rPr>
        <w:br/>
      </w:r>
    </w:p>
    <w:p w14:paraId="40C392F4" w14:textId="02F6EE1A" w:rsidR="00040E0C" w:rsidRPr="00536D11" w:rsidRDefault="00040E0C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 w:rsidRPr="00536D11">
        <w:rPr>
          <w:shd w:val="clear" w:color="auto" w:fill="DEEAF6" w:themeFill="accent5" w:themeFillTint="33"/>
          <w:lang w:val="et-EE"/>
        </w:rPr>
        <w:t>………………………..</w:t>
      </w:r>
      <w:r w:rsidR="00244806" w:rsidRPr="00536D11">
        <w:rPr>
          <w:lang w:val="et-EE"/>
        </w:rPr>
        <w:t xml:space="preserve"> </w:t>
      </w:r>
      <w:r w:rsidR="00F21AE7" w:rsidRPr="00536D11">
        <w:rPr>
          <w:lang w:val="et-EE"/>
        </w:rPr>
        <w:t>(</w:t>
      </w:r>
      <w:r w:rsidR="00DD4019">
        <w:rPr>
          <w:i/>
          <w:iCs/>
          <w:lang w:val="et-EE"/>
        </w:rPr>
        <w:t>MTÜ</w:t>
      </w:r>
      <w:r w:rsidR="006D1880" w:rsidRPr="00BE562B">
        <w:rPr>
          <w:i/>
          <w:iCs/>
          <w:lang w:val="et-EE"/>
        </w:rPr>
        <w:t>/</w:t>
      </w:r>
      <w:r w:rsidR="00DD4019" w:rsidRPr="00BE562B">
        <w:rPr>
          <w:i/>
          <w:iCs/>
          <w:lang w:val="et-EE"/>
        </w:rPr>
        <w:t>seltsingu</w:t>
      </w:r>
      <w:r w:rsidR="00F21AE7" w:rsidRPr="00536D11">
        <w:rPr>
          <w:i/>
          <w:iCs/>
          <w:lang w:val="et-EE"/>
        </w:rPr>
        <w:t xml:space="preserve"> nimi</w:t>
      </w:r>
      <w:r w:rsidR="00F21AE7" w:rsidRPr="00536D11">
        <w:rPr>
          <w:lang w:val="et-EE"/>
        </w:rPr>
        <w:t>) taotleb</w:t>
      </w:r>
      <w:r w:rsidRPr="00536D11">
        <w:rPr>
          <w:lang w:val="et-EE"/>
        </w:rPr>
        <w:t xml:space="preserve"> </w:t>
      </w:r>
      <w:r w:rsidR="005556A6" w:rsidRPr="00536D11">
        <w:rPr>
          <w:lang w:val="et-EE"/>
        </w:rPr>
        <w:t xml:space="preserve">toetust </w:t>
      </w:r>
      <w:r w:rsidR="00DD70D9" w:rsidRPr="00536D11">
        <w:rPr>
          <w:lang w:val="et-EE"/>
        </w:rPr>
        <w:t xml:space="preserve">SA </w:t>
      </w:r>
      <w:r w:rsidRPr="00536D11">
        <w:rPr>
          <w:lang w:val="et-EE"/>
        </w:rPr>
        <w:t>K</w:t>
      </w:r>
      <w:r w:rsidR="00DD70D9" w:rsidRPr="00536D11">
        <w:rPr>
          <w:lang w:val="et-EE"/>
        </w:rPr>
        <w:t>odanikuühiskonna Sihtkapitali</w:t>
      </w:r>
      <w:r w:rsidRPr="00536D11">
        <w:rPr>
          <w:lang w:val="et-EE"/>
        </w:rPr>
        <w:t xml:space="preserve"> Kodanikuühiskonna innovatsioonifondi 202</w:t>
      </w:r>
      <w:r w:rsidR="001F03C2" w:rsidRPr="00536D11">
        <w:rPr>
          <w:lang w:val="et-EE"/>
        </w:rPr>
        <w:t>4</w:t>
      </w:r>
      <w:r w:rsidRPr="00536D11">
        <w:rPr>
          <w:lang w:val="et-EE"/>
        </w:rPr>
        <w:t>. aasta taotlusvooru</w:t>
      </w:r>
      <w:r w:rsidR="00F21AE7" w:rsidRPr="00536D11">
        <w:rPr>
          <w:lang w:val="et-EE"/>
        </w:rPr>
        <w:t>s</w:t>
      </w:r>
      <w:r w:rsidR="007F3FBE" w:rsidRPr="00536D11">
        <w:rPr>
          <w:lang w:val="et-EE"/>
        </w:rPr>
        <w:t>t</w:t>
      </w:r>
      <w:r w:rsidR="0040006D" w:rsidRPr="00536D11">
        <w:rPr>
          <w:lang w:val="et-EE"/>
        </w:rPr>
        <w:t xml:space="preserve"> summas </w:t>
      </w:r>
      <w:r w:rsidR="00244806" w:rsidRPr="00536D11">
        <w:rPr>
          <w:shd w:val="clear" w:color="auto" w:fill="DEEAF6" w:themeFill="accent5" w:themeFillTint="33"/>
          <w:lang w:val="et-EE"/>
        </w:rPr>
        <w:t>.........</w:t>
      </w:r>
      <w:r w:rsidR="00244806" w:rsidRPr="00536D11">
        <w:rPr>
          <w:lang w:val="et-EE"/>
        </w:rPr>
        <w:t xml:space="preserve"> </w:t>
      </w:r>
      <w:r w:rsidR="0040006D" w:rsidRPr="00536D11">
        <w:rPr>
          <w:lang w:val="et-EE"/>
        </w:rPr>
        <w:t xml:space="preserve">eurot. </w:t>
      </w:r>
    </w:p>
    <w:p w14:paraId="1F7E10EB" w14:textId="2A667F45" w:rsidR="001D19C4" w:rsidRPr="00536D11" w:rsidRDefault="00B17E35" w:rsidP="00A14FE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Käesolevaga </w:t>
      </w:r>
      <w:r w:rsidR="001D19C4" w:rsidRPr="00536D11">
        <w:rPr>
          <w:lang w:val="et-EE"/>
        </w:rPr>
        <w:t>kinnitame: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8500"/>
        <w:gridCol w:w="972"/>
      </w:tblGrid>
      <w:tr w:rsidR="00807ED0" w:rsidRPr="00536D11" w14:paraId="3AC7ED1F" w14:textId="77777777" w:rsidTr="003B21BF">
        <w:trPr>
          <w:trHeight w:val="678"/>
        </w:trPr>
        <w:tc>
          <w:tcPr>
            <w:tcW w:w="9472" w:type="dxa"/>
            <w:gridSpan w:val="2"/>
          </w:tcPr>
          <w:p w14:paraId="5C1F608D" w14:textId="104004B3" w:rsidR="006D238E" w:rsidRPr="00536D11" w:rsidRDefault="005D02D4" w:rsidP="006D188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6D238E" w:rsidRPr="00536D11">
              <w:rPr>
                <w:lang w:val="et-EE"/>
              </w:rPr>
              <w:t>odanikuühiskonna innovatsioonifondi eesmärgi saavutamiseks esitatud taotluse eesmärgid ja nende saavutamiseks plaanitud tegevused on vajalikud, põhjendatud</w:t>
            </w:r>
            <w:r w:rsidR="001F0F05" w:rsidRPr="00536D11">
              <w:rPr>
                <w:lang w:val="et-EE"/>
              </w:rPr>
              <w:t xml:space="preserve"> ja</w:t>
            </w:r>
            <w:r w:rsidR="006D238E" w:rsidRPr="00536D11">
              <w:rPr>
                <w:lang w:val="et-EE"/>
              </w:rPr>
              <w:t xml:space="preserve"> otstarbekad kohalikke olusid ning võimalusi arvestades</w:t>
            </w:r>
            <w:r w:rsidR="006D1880" w:rsidRPr="00536D11">
              <w:rPr>
                <w:lang w:val="et-EE"/>
              </w:rPr>
              <w:t xml:space="preserve"> </w:t>
            </w:r>
            <w:proofErr w:type="spellStart"/>
            <w:r w:rsidR="006D1880" w:rsidRPr="00536D11">
              <w:t>elanikkonnakaitse</w:t>
            </w:r>
            <w:proofErr w:type="spellEnd"/>
            <w:r w:rsidR="006D1880" w:rsidRPr="00536D11">
              <w:t xml:space="preserve"> </w:t>
            </w:r>
            <w:proofErr w:type="spellStart"/>
            <w:r w:rsidR="006D1880" w:rsidRPr="00536D11">
              <w:t>võimekuse</w:t>
            </w:r>
            <w:proofErr w:type="spellEnd"/>
            <w:r w:rsidR="006D1880" w:rsidRPr="00536D11">
              <w:t xml:space="preserve"> </w:t>
            </w:r>
            <w:proofErr w:type="spellStart"/>
            <w:r w:rsidR="006D1880" w:rsidRPr="00536D11">
              <w:t>tõstmiseks</w:t>
            </w:r>
            <w:proofErr w:type="spellEnd"/>
            <w:r w:rsidR="006D1880" w:rsidRPr="00536D11">
              <w:t xml:space="preserve"> </w:t>
            </w:r>
            <w:proofErr w:type="spellStart"/>
            <w:r w:rsidR="006D1880" w:rsidRPr="00536D11">
              <w:t>kohalikul</w:t>
            </w:r>
            <w:proofErr w:type="spellEnd"/>
            <w:r w:rsidR="006D1880" w:rsidRPr="00536D11">
              <w:t xml:space="preserve"> </w:t>
            </w:r>
            <w:proofErr w:type="spellStart"/>
            <w:r w:rsidR="006D1880" w:rsidRPr="00536D11">
              <w:t>tasandil</w:t>
            </w:r>
            <w:proofErr w:type="spellEnd"/>
            <w:r>
              <w:t xml:space="preserve"> ja </w:t>
            </w:r>
            <w:proofErr w:type="spellStart"/>
            <w:r>
              <w:t>planeeritud</w:t>
            </w:r>
            <w:proofErr w:type="spellEnd"/>
            <w:r>
              <w:t xml:space="preserve"> </w:t>
            </w:r>
            <w:proofErr w:type="spellStart"/>
            <w:r>
              <w:t>tegevuste</w:t>
            </w:r>
            <w:proofErr w:type="spellEnd"/>
            <w:r>
              <w:t xml:space="preserve"> </w:t>
            </w:r>
            <w:proofErr w:type="spellStart"/>
            <w:r>
              <w:t>elluviimiseks</w:t>
            </w:r>
            <w:proofErr w:type="spellEnd"/>
            <w:r>
              <w:t xml:space="preserve"> on </w:t>
            </w:r>
            <w:proofErr w:type="spellStart"/>
            <w:r>
              <w:t>innovatsioonifondis</w:t>
            </w:r>
            <w:proofErr w:type="spellEnd"/>
            <w:r>
              <w:t xml:space="preserve"> </w:t>
            </w:r>
            <w:proofErr w:type="spellStart"/>
            <w:r>
              <w:t>vastaval</w:t>
            </w:r>
            <w:proofErr w:type="spellEnd"/>
            <w:r>
              <w:t xml:space="preserve"> </w:t>
            </w:r>
            <w:proofErr w:type="spellStart"/>
            <w:r>
              <w:t>kohalikul</w:t>
            </w:r>
            <w:proofErr w:type="spellEnd"/>
            <w:r>
              <w:t xml:space="preserve"> </w:t>
            </w:r>
            <w:proofErr w:type="spellStart"/>
            <w:r>
              <w:t>omavalitsusel</w:t>
            </w:r>
            <w:proofErr w:type="spellEnd"/>
            <w:r>
              <w:t xml:space="preserve"> </w:t>
            </w:r>
            <w:proofErr w:type="spellStart"/>
            <w:r>
              <w:t>piisavalt</w:t>
            </w:r>
            <w:proofErr w:type="spellEnd"/>
            <w:r>
              <w:t xml:space="preserve"> </w:t>
            </w:r>
            <w:proofErr w:type="spellStart"/>
            <w:r>
              <w:t>vahendeid</w:t>
            </w:r>
            <w:proofErr w:type="spellEnd"/>
            <w:r w:rsidR="008B57A2">
              <w:t>;</w:t>
            </w:r>
            <w:r w:rsidR="006D238E" w:rsidRPr="00536D11">
              <w:rPr>
                <w:lang w:val="et-EE"/>
              </w:rPr>
              <w:t xml:space="preserve"> </w:t>
            </w:r>
          </w:p>
        </w:tc>
      </w:tr>
      <w:tr w:rsidR="005D02D4" w:rsidRPr="00536D11" w14:paraId="584B9C7B" w14:textId="77777777" w:rsidTr="003B21BF">
        <w:trPr>
          <w:trHeight w:val="678"/>
        </w:trPr>
        <w:tc>
          <w:tcPr>
            <w:tcW w:w="9472" w:type="dxa"/>
            <w:gridSpan w:val="2"/>
          </w:tcPr>
          <w:p w14:paraId="15E39EB1" w14:textId="5D31163E" w:rsidR="005D02D4" w:rsidRPr="00536D11" w:rsidRDefault="008B57A2" w:rsidP="006D188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5D02D4">
              <w:rPr>
                <w:lang w:val="et-EE"/>
              </w:rPr>
              <w:t>aotluse koostamisse on olnud kaasatud Päästeameti esindaja(d).</w:t>
            </w:r>
          </w:p>
        </w:tc>
      </w:tr>
      <w:tr w:rsidR="00807ED0" w:rsidRPr="00536D11" w14:paraId="3BC30663" w14:textId="77777777" w:rsidTr="003B21BF">
        <w:trPr>
          <w:trHeight w:val="678"/>
        </w:trPr>
        <w:tc>
          <w:tcPr>
            <w:tcW w:w="9472" w:type="dxa"/>
            <w:gridSpan w:val="2"/>
          </w:tcPr>
          <w:p w14:paraId="28E030F6" w14:textId="1620C6DF" w:rsidR="00807ED0" w:rsidRPr="00536D11" w:rsidRDefault="00807ED0" w:rsidP="00807ED0">
            <w:pPr>
              <w:pStyle w:val="NormalWeb"/>
              <w:shd w:val="clear" w:color="auto" w:fill="FFFFFF"/>
              <w:spacing w:before="240" w:beforeAutospacing="0" w:after="240" w:afterAutospacing="0"/>
              <w:textAlignment w:val="baseline"/>
              <w:rPr>
                <w:lang w:val="et-EE"/>
              </w:rPr>
            </w:pPr>
            <w:r w:rsidRPr="00536D11">
              <w:rPr>
                <w:lang w:val="et-EE"/>
              </w:rPr>
              <w:t xml:space="preserve">Märgi </w:t>
            </w:r>
            <w:r w:rsidR="00B80177" w:rsidRPr="00536D11">
              <w:rPr>
                <w:lang w:val="et-EE"/>
              </w:rPr>
              <w:t>punkti</w:t>
            </w:r>
            <w:r w:rsidRPr="00536D11">
              <w:rPr>
                <w:lang w:val="et-EE"/>
              </w:rPr>
              <w:t xml:space="preserve"> 2 ja 3 puhul ristikesega, kumb väide on õige.</w:t>
            </w:r>
          </w:p>
        </w:tc>
      </w:tr>
      <w:tr w:rsidR="00807ED0" w:rsidRPr="00536D11" w14:paraId="650FB044" w14:textId="77777777" w:rsidTr="00244806">
        <w:trPr>
          <w:trHeight w:val="748"/>
        </w:trPr>
        <w:tc>
          <w:tcPr>
            <w:tcW w:w="8500" w:type="dxa"/>
          </w:tcPr>
          <w:p w14:paraId="45D516C4" w14:textId="74835698" w:rsidR="00CA0FD9" w:rsidRPr="00536D11" w:rsidRDefault="007F3FBE" w:rsidP="00CA0FD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 w:rsidRPr="00536D11">
              <w:rPr>
                <w:lang w:val="et-EE"/>
              </w:rPr>
              <w:t>E</w:t>
            </w:r>
            <w:r w:rsidR="00862B56" w:rsidRPr="00536D11">
              <w:rPr>
                <w:lang w:val="et-EE"/>
              </w:rPr>
              <w:t xml:space="preserve">lanikkonnakaitse vajadused </w:t>
            </w:r>
            <w:r w:rsidR="00536D11">
              <w:rPr>
                <w:lang w:val="et-EE"/>
              </w:rPr>
              <w:t>EI OLE</w:t>
            </w:r>
            <w:r w:rsidR="00862B56" w:rsidRPr="00536D11">
              <w:rPr>
                <w:lang w:val="et-EE"/>
              </w:rPr>
              <w:t xml:space="preserve"> </w:t>
            </w:r>
            <w:r w:rsidR="00536D11" w:rsidRPr="00536D11">
              <w:rPr>
                <w:lang w:val="et-EE"/>
              </w:rPr>
              <w:t xml:space="preserve">kohalikus omavalitsuses </w:t>
            </w:r>
            <w:r w:rsidR="00862B56" w:rsidRPr="00536D11">
              <w:rPr>
                <w:lang w:val="et-EE"/>
              </w:rPr>
              <w:t xml:space="preserve">välja selgitatud rakendades kogukonnakeskse valitsemisviisi </w:t>
            </w:r>
            <w:r w:rsidR="00536D11">
              <w:rPr>
                <w:lang w:val="et-EE"/>
              </w:rPr>
              <w:t>põhimõtteid</w:t>
            </w:r>
            <w:r w:rsidR="00862B56" w:rsidRPr="00536D11">
              <w:rPr>
                <w:lang w:val="et-EE"/>
              </w:rPr>
              <w:t xml:space="preserve">, </w:t>
            </w:r>
            <w:r w:rsidR="00EF5AEB" w:rsidRPr="00536D11">
              <w:rPr>
                <w:lang w:val="et-EE"/>
              </w:rPr>
              <w:t xml:space="preserve">see tähendab, et </w:t>
            </w:r>
            <w:r w:rsidR="00862B56" w:rsidRPr="00536D11">
              <w:rPr>
                <w:lang w:val="et-EE"/>
              </w:rPr>
              <w:t>elanikkonnakaitse</w:t>
            </w:r>
            <w:r w:rsidR="00536D11">
              <w:rPr>
                <w:lang w:val="et-EE"/>
              </w:rPr>
              <w:t xml:space="preserve"> </w:t>
            </w:r>
            <w:r w:rsidR="00862B56" w:rsidRPr="00536D11">
              <w:rPr>
                <w:lang w:val="et-EE"/>
              </w:rPr>
              <w:t>vajaduste väljaselgitami</w:t>
            </w:r>
            <w:r w:rsidRPr="00536D11">
              <w:rPr>
                <w:lang w:val="et-EE"/>
              </w:rPr>
              <w:t>ne</w:t>
            </w:r>
            <w:r w:rsidR="00862B56" w:rsidRPr="00536D11">
              <w:rPr>
                <w:lang w:val="et-EE"/>
              </w:rPr>
              <w:t xml:space="preserve"> ei ole </w:t>
            </w:r>
            <w:r w:rsidR="00536D11">
              <w:rPr>
                <w:lang w:val="et-EE"/>
              </w:rPr>
              <w:t xml:space="preserve">toimunud kaasavalt ja koostöös kohaliku omavalitsuse, kogukondade ning </w:t>
            </w:r>
            <w:r w:rsidR="00862B56" w:rsidRPr="00536D11">
              <w:rPr>
                <w:lang w:val="et-EE"/>
              </w:rPr>
              <w:t>partner</w:t>
            </w:r>
            <w:r w:rsidR="00536D11">
              <w:rPr>
                <w:lang w:val="et-EE"/>
              </w:rPr>
              <w:t>itega.</w:t>
            </w:r>
            <w:r w:rsidR="00862B56" w:rsidRPr="00536D11">
              <w:rPr>
                <w:lang w:val="et-EE"/>
              </w:rPr>
              <w:t xml:space="preserve"> </w:t>
            </w:r>
            <w:r w:rsidR="00F35369" w:rsidRPr="00536D11">
              <w:rPr>
                <w:lang w:val="et-EE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1AD7443B" w14:textId="50CABC2B" w:rsidR="009D27C6" w:rsidRPr="00536D11" w:rsidRDefault="008B57A2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  <w:sdt>
              <w:sdtPr>
                <w:rPr>
                  <w:lang w:val="et-EE"/>
                </w:rPr>
                <w:id w:val="5246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997" w:rsidRPr="00536D11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9D27C6" w:rsidRPr="00536D11">
              <w:rPr>
                <w:lang w:val="et-EE"/>
              </w:rPr>
              <w:t>JAH</w:t>
            </w:r>
          </w:p>
        </w:tc>
      </w:tr>
      <w:tr w:rsidR="00807ED0" w:rsidRPr="00536D11" w14:paraId="4DC52EFE" w14:textId="77777777" w:rsidTr="00244806">
        <w:trPr>
          <w:trHeight w:val="1235"/>
        </w:trPr>
        <w:tc>
          <w:tcPr>
            <w:tcW w:w="8500" w:type="dxa"/>
            <w:shd w:val="clear" w:color="auto" w:fill="auto"/>
          </w:tcPr>
          <w:p w14:paraId="6013D063" w14:textId="77777777" w:rsidR="00A53539" w:rsidRPr="00536D11" w:rsidRDefault="00A53539" w:rsidP="00A53539">
            <w:pPr>
              <w:pStyle w:val="ListParagraph"/>
              <w:spacing w:after="3"/>
              <w:ind w:left="360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B2CC0" w14:textId="77777777" w:rsidR="00052E31" w:rsidRPr="00356D93" w:rsidRDefault="007F3FBE" w:rsidP="00B80177">
            <w:pPr>
              <w:pStyle w:val="ListParagraph"/>
              <w:numPr>
                <w:ilvl w:val="0"/>
                <w:numId w:val="10"/>
              </w:numPr>
              <w:spacing w:after="3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lanikkonnakaitse vajadused </w:t>
            </w:r>
            <w:r w:rsidR="00536D11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välja selgitatud rakendades kogukonnakeskse valitsemisviisi </w:t>
            </w: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põhimõtteid</w:t>
            </w:r>
            <w:r w:rsidR="003651BE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kohalikus omavalitsuses</w:t>
            </w: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elanikkonnakaitse vajaduste väljaselgitamiseks</w:t>
            </w:r>
            <w:r w:rsidR="00F65698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1BE" w:rsidRPr="00D474B6">
              <w:rPr>
                <w:rFonts w:ascii="Times New Roman" w:hAnsi="Times New Roman" w:cs="Times New Roman"/>
                <w:sz w:val="24"/>
                <w:szCs w:val="24"/>
              </w:rPr>
              <w:t>see tähendab, et</w:t>
            </w:r>
            <w:r w:rsidR="003651BE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74B6" w:rsidRPr="00D474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vajaduste väljaselgitamine on olnud laiapõhjaline ning toimunud kaasavalt ja koostöös </w:t>
            </w:r>
            <w:r w:rsidR="00D474B6" w:rsidRPr="00D474B6">
              <w:rPr>
                <w:rFonts w:ascii="Times New Roman" w:hAnsi="Times New Roman" w:cs="Times New Roman"/>
                <w:sz w:val="24"/>
                <w:szCs w:val="24"/>
              </w:rPr>
              <w:t>kohaliku omavalitsuse, kogukondade ning partneritega.</w:t>
            </w:r>
          </w:p>
          <w:p w14:paraId="133B9306" w14:textId="7D3CFB77" w:rsidR="00356D93" w:rsidRPr="00D474B6" w:rsidRDefault="00356D93" w:rsidP="00356D93">
            <w:pPr>
              <w:pStyle w:val="ListParagraph"/>
              <w:spacing w:after="3"/>
              <w:ind w:left="360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4A4048" w14:textId="505FAD84" w:rsidR="00244806" w:rsidRPr="00536D11" w:rsidRDefault="00244806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</w:p>
          <w:p w14:paraId="6F83F856" w14:textId="39F41A4B" w:rsidR="00CC3301" w:rsidRPr="00536D11" w:rsidRDefault="008B57A2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  <w:sdt>
              <w:sdtPr>
                <w:rPr>
                  <w:lang w:val="et-EE"/>
                </w:rPr>
                <w:id w:val="-109161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ED0" w:rsidRPr="00536D11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244806" w:rsidRPr="00536D11">
              <w:rPr>
                <w:lang w:val="et-EE"/>
              </w:rPr>
              <w:t>JAH</w:t>
            </w:r>
          </w:p>
        </w:tc>
      </w:tr>
    </w:tbl>
    <w:p w14:paraId="5AB8D512" w14:textId="77777777" w:rsidR="00622A61" w:rsidRPr="00536D11" w:rsidRDefault="00622A61" w:rsidP="00040E0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</w:p>
    <w:p w14:paraId="394635DD" w14:textId="0F7BF93E" w:rsidR="00040E0C" w:rsidRPr="00536D11" w:rsidRDefault="005556A6" w:rsidP="00536D11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 w:rsidRPr="00536D11">
        <w:rPr>
          <w:lang w:val="et-EE"/>
        </w:rPr>
        <w:t>Kohaliku omavalitsuse</w:t>
      </w:r>
      <w:r w:rsidR="00040E0C" w:rsidRPr="00536D11">
        <w:rPr>
          <w:lang w:val="et-EE"/>
        </w:rPr>
        <w:t xml:space="preserve"> kontaktisik</w:t>
      </w:r>
      <w:r w:rsidRPr="00536D11">
        <w:rPr>
          <w:lang w:val="et-EE"/>
        </w:rPr>
        <w:t xml:space="preserve"> Kodanikuühiskonna innovatsioonifondi</w:t>
      </w:r>
      <w:r w:rsidR="00040E0C" w:rsidRPr="00536D11">
        <w:rPr>
          <w:lang w:val="et-EE"/>
        </w:rPr>
        <w:t xml:space="preserve"> taotluste koordineerimisel on </w:t>
      </w:r>
      <w:r w:rsidR="00040E0C" w:rsidRPr="00536D11">
        <w:rPr>
          <w:shd w:val="clear" w:color="auto" w:fill="DEEAF6" w:themeFill="accent5" w:themeFillTint="33"/>
          <w:lang w:val="et-EE"/>
        </w:rPr>
        <w:t>……………………</w:t>
      </w:r>
      <w:r w:rsidR="00DD4019">
        <w:rPr>
          <w:shd w:val="clear" w:color="auto" w:fill="DEEAF6" w:themeFill="accent5" w:themeFillTint="33"/>
          <w:lang w:val="et-EE"/>
        </w:rPr>
        <w:t>(</w:t>
      </w:r>
      <w:r w:rsidR="00DD4019">
        <w:rPr>
          <w:i/>
          <w:iCs/>
          <w:shd w:val="clear" w:color="auto" w:fill="DEEAF6" w:themeFill="accent5" w:themeFillTint="33"/>
          <w:lang w:val="et-EE"/>
        </w:rPr>
        <w:t>nimi</w:t>
      </w:r>
      <w:r w:rsidR="00DD4019">
        <w:rPr>
          <w:shd w:val="clear" w:color="auto" w:fill="DEEAF6" w:themeFill="accent5" w:themeFillTint="33"/>
          <w:lang w:val="et-EE"/>
        </w:rPr>
        <w:t>)</w:t>
      </w:r>
      <w:r w:rsidR="00040E0C" w:rsidRPr="00536D11">
        <w:rPr>
          <w:lang w:val="et-EE"/>
        </w:rPr>
        <w:t> </w:t>
      </w:r>
    </w:p>
    <w:p w14:paraId="400E13E8" w14:textId="77777777" w:rsidR="00A14FE9" w:rsidRPr="00536D11" w:rsidRDefault="00040E0C" w:rsidP="00747CB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tel. </w:t>
      </w:r>
      <w:r w:rsidRPr="00536D11">
        <w:rPr>
          <w:shd w:val="clear" w:color="auto" w:fill="DEEAF6" w:themeFill="accent5" w:themeFillTint="33"/>
          <w:lang w:val="et-EE"/>
        </w:rPr>
        <w:t>……………..</w:t>
      </w:r>
      <w:r w:rsidRPr="00536D11">
        <w:rPr>
          <w:lang w:val="et-EE"/>
        </w:rPr>
        <w:t xml:space="preserve"> </w:t>
      </w:r>
    </w:p>
    <w:p w14:paraId="34110573" w14:textId="1208DB75" w:rsidR="00A14FE9" w:rsidRPr="00536D11" w:rsidRDefault="00040E0C" w:rsidP="00622A6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e- post </w:t>
      </w:r>
      <w:r w:rsidRPr="00536D11">
        <w:rPr>
          <w:shd w:val="clear" w:color="auto" w:fill="DEEAF6" w:themeFill="accent5" w:themeFillTint="33"/>
          <w:lang w:val="et-EE"/>
        </w:rPr>
        <w:t>……………..</w:t>
      </w:r>
      <w:r w:rsidRPr="00536D11">
        <w:rPr>
          <w:lang w:val="et-EE"/>
        </w:rPr>
        <w:br/>
      </w:r>
    </w:p>
    <w:p w14:paraId="71FBDC4F" w14:textId="368BBB5E" w:rsidR="00C426FB" w:rsidRPr="00536D11" w:rsidRDefault="005556A6" w:rsidP="00A14FE9">
      <w:pPr>
        <w:rPr>
          <w:rFonts w:ascii="Times New Roman" w:hAnsi="Times New Roman" w:cs="Times New Roman"/>
          <w:sz w:val="24"/>
          <w:szCs w:val="24"/>
        </w:rPr>
      </w:pPr>
      <w:r w:rsidRPr="00536D11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Nimi</w:t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36D11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(Omavalitsuse juht)</w:t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36D11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536D11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536D11" w:rsidSect="007D0396">
      <w:headerReference w:type="default" r:id="rId8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9F82" w14:textId="77777777" w:rsidR="007D0396" w:rsidRDefault="007D0396" w:rsidP="00B727C8">
      <w:pPr>
        <w:spacing w:after="0" w:line="240" w:lineRule="auto"/>
      </w:pPr>
      <w:r>
        <w:separator/>
      </w:r>
    </w:p>
  </w:endnote>
  <w:endnote w:type="continuationSeparator" w:id="0">
    <w:p w14:paraId="14300E9C" w14:textId="77777777" w:rsidR="007D0396" w:rsidRDefault="007D0396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0657" w14:textId="77777777" w:rsidR="007D0396" w:rsidRDefault="007D0396" w:rsidP="00B727C8">
      <w:pPr>
        <w:spacing w:after="0" w:line="240" w:lineRule="auto"/>
      </w:pPr>
      <w:r>
        <w:separator/>
      </w:r>
    </w:p>
  </w:footnote>
  <w:footnote w:type="continuationSeparator" w:id="0">
    <w:p w14:paraId="5656BF05" w14:textId="77777777" w:rsidR="007D0396" w:rsidRDefault="007D0396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8D31" w14:textId="277ADDC6" w:rsidR="007F3FBE" w:rsidRPr="007F3FBE" w:rsidRDefault="007F3FBE" w:rsidP="007F3FB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F3FBE">
      <w:rPr>
        <w:rFonts w:ascii="Times New Roman" w:hAnsi="Times New Roman" w:cs="Times New Roman"/>
        <w:sz w:val="24"/>
        <w:szCs w:val="24"/>
      </w:rPr>
      <w:t>LISA 2. Kodanikuühiskonna innovatsioonifondi 2024. a KOV kinnituskirja vorm</w:t>
    </w:r>
  </w:p>
  <w:p w14:paraId="1D5075B9" w14:textId="77777777" w:rsidR="007F3FBE" w:rsidRDefault="007F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3600F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0"/>
  </w:num>
  <w:num w:numId="5" w16cid:durableId="38601711">
    <w:abstractNumId w:val="1"/>
  </w:num>
  <w:num w:numId="6" w16cid:durableId="398675535">
    <w:abstractNumId w:val="12"/>
  </w:num>
  <w:num w:numId="7" w16cid:durableId="415520854">
    <w:abstractNumId w:val="9"/>
  </w:num>
  <w:num w:numId="8" w16cid:durableId="1970865423">
    <w:abstractNumId w:val="13"/>
  </w:num>
  <w:num w:numId="9" w16cid:durableId="1885286725">
    <w:abstractNumId w:val="11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52E31"/>
    <w:rsid w:val="00061607"/>
    <w:rsid w:val="00082115"/>
    <w:rsid w:val="000949E7"/>
    <w:rsid w:val="000B5337"/>
    <w:rsid w:val="000B5A84"/>
    <w:rsid w:val="000C5217"/>
    <w:rsid w:val="000C65A9"/>
    <w:rsid w:val="00121198"/>
    <w:rsid w:val="001A0DC7"/>
    <w:rsid w:val="001D19C4"/>
    <w:rsid w:val="001F03C2"/>
    <w:rsid w:val="001F0F05"/>
    <w:rsid w:val="001F68C6"/>
    <w:rsid w:val="00244806"/>
    <w:rsid w:val="00247598"/>
    <w:rsid w:val="00247806"/>
    <w:rsid w:val="00271BA6"/>
    <w:rsid w:val="0028776A"/>
    <w:rsid w:val="002943CC"/>
    <w:rsid w:val="002A018F"/>
    <w:rsid w:val="002B3FEC"/>
    <w:rsid w:val="002D3CD6"/>
    <w:rsid w:val="002F7881"/>
    <w:rsid w:val="00320674"/>
    <w:rsid w:val="00322CAA"/>
    <w:rsid w:val="003408C3"/>
    <w:rsid w:val="003442AE"/>
    <w:rsid w:val="00356D93"/>
    <w:rsid w:val="003651BE"/>
    <w:rsid w:val="00371333"/>
    <w:rsid w:val="00380065"/>
    <w:rsid w:val="003953DC"/>
    <w:rsid w:val="003B6751"/>
    <w:rsid w:val="003C10E5"/>
    <w:rsid w:val="003D7F7B"/>
    <w:rsid w:val="003E3997"/>
    <w:rsid w:val="003F5CD3"/>
    <w:rsid w:val="003F64E1"/>
    <w:rsid w:val="003F7A66"/>
    <w:rsid w:val="0040006D"/>
    <w:rsid w:val="004044A3"/>
    <w:rsid w:val="0044512B"/>
    <w:rsid w:val="00536D11"/>
    <w:rsid w:val="00547253"/>
    <w:rsid w:val="005475AC"/>
    <w:rsid w:val="005556A6"/>
    <w:rsid w:val="00560E40"/>
    <w:rsid w:val="00567989"/>
    <w:rsid w:val="0057270C"/>
    <w:rsid w:val="00587A6A"/>
    <w:rsid w:val="005912EE"/>
    <w:rsid w:val="005A0DB1"/>
    <w:rsid w:val="005D02D4"/>
    <w:rsid w:val="00622A61"/>
    <w:rsid w:val="006734C0"/>
    <w:rsid w:val="00673C77"/>
    <w:rsid w:val="0068298D"/>
    <w:rsid w:val="006D1880"/>
    <w:rsid w:val="006D238E"/>
    <w:rsid w:val="006E00C9"/>
    <w:rsid w:val="006E17E0"/>
    <w:rsid w:val="006E25EF"/>
    <w:rsid w:val="00700547"/>
    <w:rsid w:val="0072688B"/>
    <w:rsid w:val="00731ABB"/>
    <w:rsid w:val="00747CBF"/>
    <w:rsid w:val="00753CAE"/>
    <w:rsid w:val="0076176B"/>
    <w:rsid w:val="00762165"/>
    <w:rsid w:val="0076600D"/>
    <w:rsid w:val="007D0396"/>
    <w:rsid w:val="007D74E5"/>
    <w:rsid w:val="007E6D20"/>
    <w:rsid w:val="007F22C2"/>
    <w:rsid w:val="007F3FBE"/>
    <w:rsid w:val="00801A26"/>
    <w:rsid w:val="00807ED0"/>
    <w:rsid w:val="008101DE"/>
    <w:rsid w:val="008153D1"/>
    <w:rsid w:val="0085274B"/>
    <w:rsid w:val="00856CC9"/>
    <w:rsid w:val="00862B56"/>
    <w:rsid w:val="00893EC4"/>
    <w:rsid w:val="008A4BAD"/>
    <w:rsid w:val="008B1010"/>
    <w:rsid w:val="008B57A2"/>
    <w:rsid w:val="008C1217"/>
    <w:rsid w:val="008C491D"/>
    <w:rsid w:val="00906793"/>
    <w:rsid w:val="00931336"/>
    <w:rsid w:val="00947D72"/>
    <w:rsid w:val="0096040E"/>
    <w:rsid w:val="00976F8C"/>
    <w:rsid w:val="009825AA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A6720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4503"/>
    <w:rsid w:val="00B551B9"/>
    <w:rsid w:val="00B727C8"/>
    <w:rsid w:val="00B80177"/>
    <w:rsid w:val="00B85B24"/>
    <w:rsid w:val="00BE562B"/>
    <w:rsid w:val="00C033CE"/>
    <w:rsid w:val="00C119EC"/>
    <w:rsid w:val="00C426FB"/>
    <w:rsid w:val="00C56BD6"/>
    <w:rsid w:val="00C639B3"/>
    <w:rsid w:val="00C96B8D"/>
    <w:rsid w:val="00CA0FD9"/>
    <w:rsid w:val="00CB1065"/>
    <w:rsid w:val="00CB58D0"/>
    <w:rsid w:val="00CB7C93"/>
    <w:rsid w:val="00CC0E62"/>
    <w:rsid w:val="00CC3301"/>
    <w:rsid w:val="00CC6FC3"/>
    <w:rsid w:val="00CD0C72"/>
    <w:rsid w:val="00CE0B96"/>
    <w:rsid w:val="00CF7570"/>
    <w:rsid w:val="00D14597"/>
    <w:rsid w:val="00D17042"/>
    <w:rsid w:val="00D244EB"/>
    <w:rsid w:val="00D440DF"/>
    <w:rsid w:val="00D474B6"/>
    <w:rsid w:val="00D6055E"/>
    <w:rsid w:val="00D61F1C"/>
    <w:rsid w:val="00DD4019"/>
    <w:rsid w:val="00DD70D9"/>
    <w:rsid w:val="00DE7FA5"/>
    <w:rsid w:val="00E156DF"/>
    <w:rsid w:val="00E5420E"/>
    <w:rsid w:val="00E96EBE"/>
    <w:rsid w:val="00EA1387"/>
    <w:rsid w:val="00EE60D7"/>
    <w:rsid w:val="00EF23C5"/>
    <w:rsid w:val="00EF5AEB"/>
    <w:rsid w:val="00F21AE7"/>
    <w:rsid w:val="00F27041"/>
    <w:rsid w:val="00F35369"/>
    <w:rsid w:val="00F65698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BE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7F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BE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Martin Tulit</cp:lastModifiedBy>
  <cp:revision>11</cp:revision>
  <cp:lastPrinted>2023-05-18T07:58:00Z</cp:lastPrinted>
  <dcterms:created xsi:type="dcterms:W3CDTF">2024-03-20T08:34:00Z</dcterms:created>
  <dcterms:modified xsi:type="dcterms:W3CDTF">2024-03-27T10:20:00Z</dcterms:modified>
</cp:coreProperties>
</file>